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6AB92" w14:textId="149A3805" w:rsidR="000C0B33" w:rsidRDefault="000C0B33" w:rsidP="008A1778">
      <w:pPr>
        <w:shd w:val="clear" w:color="auto" w:fill="FFFFFF"/>
        <w:rPr>
          <w:rFonts w:ascii="Helvetica" w:hAnsi="Helvetica"/>
          <w:b/>
          <w:bCs/>
          <w:color w:val="555659"/>
          <w:sz w:val="21"/>
          <w:szCs w:val="21"/>
        </w:rPr>
      </w:pPr>
      <w:r>
        <w:rPr>
          <w:rFonts w:ascii="Helvetica" w:hAnsi="Helvetica"/>
          <w:b/>
          <w:bCs/>
          <w:color w:val="555659"/>
          <w:sz w:val="21"/>
          <w:szCs w:val="21"/>
        </w:rPr>
        <w:t>Therapist</w:t>
      </w:r>
    </w:p>
    <w:p w14:paraId="55A0CB0B" w14:textId="77777777" w:rsidR="000C0B33" w:rsidRDefault="000C0B33" w:rsidP="008A1778">
      <w:pPr>
        <w:shd w:val="clear" w:color="auto" w:fill="FFFFFF"/>
        <w:rPr>
          <w:rFonts w:ascii="Helvetica" w:hAnsi="Helvetica"/>
          <w:b/>
          <w:bCs/>
          <w:color w:val="555659"/>
          <w:sz w:val="21"/>
          <w:szCs w:val="21"/>
        </w:rPr>
      </w:pPr>
    </w:p>
    <w:p w14:paraId="1D9F3281"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Job Purpose</w:t>
      </w:r>
    </w:p>
    <w:p w14:paraId="7F613E79"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The Therapist provides therapeutic services for patients utilizing group, individual, and family therapy sessions to older adults in an intensive outpatient environment. They work within a small, interdisciplinary team with a focus on quality patient care and provision of services ordered by a physician. The Licensed Therapist documents all completed services in compliance with provided standards and regulations and is thorough with details and organization.</w:t>
      </w:r>
    </w:p>
    <w:p w14:paraId="50A6B053" w14:textId="77777777" w:rsidR="008A1778" w:rsidRDefault="008A1778" w:rsidP="008A1778">
      <w:pPr>
        <w:shd w:val="clear" w:color="auto" w:fill="FFFFFF"/>
        <w:rPr>
          <w:rFonts w:ascii="Helvetica" w:hAnsi="Helvetica"/>
          <w:color w:val="555659"/>
          <w:sz w:val="21"/>
          <w:szCs w:val="21"/>
        </w:rPr>
      </w:pPr>
    </w:p>
    <w:p w14:paraId="25C75079"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3 Cs:</w:t>
      </w:r>
    </w:p>
    <w:p w14:paraId="6A66F025"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Care – Provide the best possible patient care</w:t>
      </w:r>
    </w:p>
    <w:p w14:paraId="0A17B282"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Compliance – Ensure the program operates within all regulations</w:t>
      </w:r>
    </w:p>
    <w:p w14:paraId="4A27CA64"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Community – Become a wonderful addition to your local community</w:t>
      </w:r>
    </w:p>
    <w:p w14:paraId="738C3BC3" w14:textId="77777777" w:rsidR="008A1778" w:rsidRDefault="008A1778" w:rsidP="008A1778">
      <w:pPr>
        <w:shd w:val="clear" w:color="auto" w:fill="FFFFFF"/>
        <w:rPr>
          <w:rFonts w:ascii="Helvetica" w:hAnsi="Helvetica"/>
          <w:color w:val="555659"/>
          <w:sz w:val="21"/>
          <w:szCs w:val="21"/>
        </w:rPr>
      </w:pPr>
    </w:p>
    <w:p w14:paraId="65DD9515"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Care: All employees are expected to provide the best possible patient care</w:t>
      </w:r>
    </w:p>
    <w:p w14:paraId="00AD408B"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Ensure accurate completion of the psychosocial assessment on each patient</w:t>
      </w:r>
    </w:p>
    <w:p w14:paraId="1191B5EB"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Ensure accurate completion of group psychotherapy notes for each patient</w:t>
      </w:r>
    </w:p>
    <w:p w14:paraId="1DFCAC4D"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Ensure accurate completion of treatment plans</w:t>
      </w:r>
    </w:p>
    <w:p w14:paraId="016AC03C"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Demonstrate understanding of mental health assessment of older adults</w:t>
      </w:r>
    </w:p>
    <w:p w14:paraId="775D66BE"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Demonstrate an understanding of gerontological counseling treatment, group therapy, theory, and evidenced based practices</w:t>
      </w:r>
    </w:p>
    <w:p w14:paraId="553B7E46"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Provide understanding of gerontological case management</w:t>
      </w:r>
    </w:p>
    <w:p w14:paraId="666818C5"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Ensure understanding of mental disorders associated with aging</w:t>
      </w:r>
    </w:p>
    <w:p w14:paraId="428B397F" w14:textId="77777777" w:rsidR="008A1778" w:rsidRDefault="008A1778" w:rsidP="008A1778">
      <w:pPr>
        <w:shd w:val="clear" w:color="auto" w:fill="FFFFFF"/>
        <w:rPr>
          <w:rFonts w:ascii="Helvetica" w:hAnsi="Helvetica"/>
          <w:color w:val="555659"/>
          <w:sz w:val="21"/>
          <w:szCs w:val="21"/>
        </w:rPr>
      </w:pPr>
    </w:p>
    <w:p w14:paraId="7229A79B"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Compliance: Ensure the program operates within all regulations</w:t>
      </w:r>
    </w:p>
    <w:p w14:paraId="430FE9C8"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Participate in outcome studies timelines, understanding of administration of the tests and when they are to be reported</w:t>
      </w:r>
    </w:p>
    <w:p w14:paraId="54887CE4"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Participate in treatment team meetings with medical director</w:t>
      </w:r>
    </w:p>
    <w:p w14:paraId="132C0B80"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Comply with 25-point check list</w:t>
      </w:r>
    </w:p>
    <w:p w14:paraId="1BC1EAB8"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Complete all notes in prescribed timeline</w:t>
      </w:r>
    </w:p>
    <w:p w14:paraId="795657AD"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Comply with all regulations</w:t>
      </w:r>
    </w:p>
    <w:p w14:paraId="006E88F4" w14:textId="77777777" w:rsidR="008A1778" w:rsidRDefault="008A1778" w:rsidP="008A1778">
      <w:pPr>
        <w:shd w:val="clear" w:color="auto" w:fill="FFFFFF"/>
        <w:rPr>
          <w:rFonts w:ascii="Helvetica" w:hAnsi="Helvetica"/>
          <w:color w:val="555659"/>
          <w:sz w:val="21"/>
          <w:szCs w:val="21"/>
        </w:rPr>
      </w:pPr>
    </w:p>
    <w:p w14:paraId="2B88AAEB"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Community: Become a wonderful addition to your local community</w:t>
      </w:r>
    </w:p>
    <w:p w14:paraId="3511CEA4"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Demonstrate understanding of community education definitions and activities</w:t>
      </w:r>
    </w:p>
    <w:p w14:paraId="073143AF"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Participate in customer service training as it relates to community integration</w:t>
      </w:r>
    </w:p>
    <w:p w14:paraId="07FE4118"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Present Senior Life Solutions to community as directed by Program Director</w:t>
      </w:r>
    </w:p>
    <w:p w14:paraId="4013ED81"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Participate in cohesive team environment to ensure program success</w:t>
      </w:r>
    </w:p>
    <w:p w14:paraId="578B3D66" w14:textId="77777777" w:rsidR="008A1778" w:rsidRDefault="008A1778" w:rsidP="008A1778">
      <w:pPr>
        <w:shd w:val="clear" w:color="auto" w:fill="FFFFFF"/>
        <w:rPr>
          <w:rFonts w:ascii="Helvetica" w:hAnsi="Helvetica"/>
          <w:color w:val="555659"/>
          <w:sz w:val="21"/>
          <w:szCs w:val="21"/>
        </w:rPr>
      </w:pPr>
    </w:p>
    <w:p w14:paraId="13BF57CF"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Working conditions</w:t>
      </w:r>
    </w:p>
    <w:p w14:paraId="2E986D4D"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Incumbent will be exposed to virus, disease, infection from patients.</w:t>
      </w:r>
    </w:p>
    <w:p w14:paraId="28A5F94B" w14:textId="77777777" w:rsidR="008A1778" w:rsidRDefault="008A1778" w:rsidP="008A1778">
      <w:pPr>
        <w:shd w:val="clear" w:color="auto" w:fill="FFFFFF"/>
        <w:rPr>
          <w:rFonts w:ascii="Helvetica" w:hAnsi="Helvetica"/>
          <w:color w:val="555659"/>
          <w:sz w:val="21"/>
          <w:szCs w:val="21"/>
        </w:rPr>
      </w:pPr>
    </w:p>
    <w:p w14:paraId="02596F51"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Physical requirements</w:t>
      </w:r>
    </w:p>
    <w:p w14:paraId="3C102B53"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While performing the duties of this job, the employee is regularly required to talk and hear. Specific vision abilities required by this job include close vision, distance vision, color vision, peripheral vision, depth perception and ability to adjust focus.</w:t>
      </w:r>
    </w:p>
    <w:p w14:paraId="535AF222" w14:textId="77777777" w:rsidR="008A1778" w:rsidRDefault="008A1778" w:rsidP="008A1778">
      <w:pPr>
        <w:shd w:val="clear" w:color="auto" w:fill="FFFFFF"/>
        <w:rPr>
          <w:rFonts w:ascii="Helvetica" w:hAnsi="Helvetica"/>
          <w:color w:val="555659"/>
          <w:sz w:val="21"/>
          <w:szCs w:val="21"/>
        </w:rPr>
      </w:pPr>
    </w:p>
    <w:p w14:paraId="6307F12B"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Qualifications</w:t>
      </w:r>
    </w:p>
    <w:p w14:paraId="42BBF143"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Education: master’s degree in social work from an accredited graduate school of social work or master’s degree in other counseling related field.</w:t>
      </w:r>
    </w:p>
    <w:p w14:paraId="3F236DBC"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lastRenderedPageBreak/>
        <w:t>- Licensure: License in Social Work or Counseling as recognized by state. May include LCSW, LPC, LMFT, etc.</w:t>
      </w:r>
    </w:p>
    <w:p w14:paraId="4D358955"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Certification: Must meet any applicable state certification standards.</w:t>
      </w:r>
    </w:p>
    <w:p w14:paraId="19E25906"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Experience: Two to three years of clinical experience with older persons, extensive group work, hospital or nursing home experience preferred.</w:t>
      </w:r>
    </w:p>
    <w:p w14:paraId="1B7DF82D" w14:textId="77777777" w:rsidR="008A1778" w:rsidRDefault="008A1778" w:rsidP="008A1778">
      <w:pPr>
        <w:shd w:val="clear" w:color="auto" w:fill="FFFFFF"/>
        <w:rPr>
          <w:rFonts w:ascii="Helvetica" w:hAnsi="Helvetica"/>
          <w:color w:val="555659"/>
          <w:sz w:val="21"/>
          <w:szCs w:val="21"/>
        </w:rPr>
      </w:pPr>
    </w:p>
    <w:p w14:paraId="4AA68447"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Direct reports</w:t>
      </w:r>
    </w:p>
    <w:p w14:paraId="712D7EE4"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This position has no direct reports.</w:t>
      </w:r>
    </w:p>
    <w:p w14:paraId="7969EEA1" w14:textId="77777777" w:rsidR="008A1778" w:rsidRDefault="008A1778" w:rsidP="008A1778">
      <w:pPr>
        <w:shd w:val="clear" w:color="auto" w:fill="FFFFFF"/>
        <w:rPr>
          <w:rFonts w:ascii="Helvetica" w:hAnsi="Helvetica"/>
          <w:color w:val="555659"/>
          <w:sz w:val="21"/>
          <w:szCs w:val="21"/>
        </w:rPr>
      </w:pPr>
    </w:p>
    <w:p w14:paraId="6FF495CA"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Benefits</w:t>
      </w:r>
    </w:p>
    <w:p w14:paraId="1523579A"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Monday through Friday schedule</w:t>
      </w:r>
    </w:p>
    <w:p w14:paraId="07E4741C"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No after-hours call</w:t>
      </w:r>
    </w:p>
    <w:p w14:paraId="6246FC62"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Competitive salary and benefits</w:t>
      </w:r>
    </w:p>
    <w:p w14:paraId="584D2DDE"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Diverse roles including clinical, leadership, and community liaison</w:t>
      </w:r>
    </w:p>
    <w:p w14:paraId="23E57790"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Matching 401K with immediate vesting</w:t>
      </w:r>
    </w:p>
    <w:p w14:paraId="3528A7F4"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Relocation assistance considered</w:t>
      </w:r>
    </w:p>
    <w:p w14:paraId="73C010E8" w14:textId="77777777" w:rsidR="008A1778" w:rsidRDefault="008A1778" w:rsidP="008A1778">
      <w:pPr>
        <w:shd w:val="clear" w:color="auto" w:fill="FFFFFF"/>
        <w:rPr>
          <w:rFonts w:ascii="Helvetica" w:hAnsi="Helvetica"/>
          <w:color w:val="555659"/>
          <w:sz w:val="21"/>
          <w:szCs w:val="21"/>
        </w:rPr>
      </w:pPr>
    </w:p>
    <w:p w14:paraId="2A55893F" w14:textId="77777777" w:rsidR="008A1778" w:rsidRDefault="008A1778" w:rsidP="008A1778">
      <w:pPr>
        <w:shd w:val="clear" w:color="auto" w:fill="FFFFFF"/>
        <w:rPr>
          <w:rFonts w:ascii="Helvetica" w:hAnsi="Helvetica"/>
          <w:color w:val="555659"/>
          <w:sz w:val="21"/>
          <w:szCs w:val="21"/>
        </w:rPr>
      </w:pPr>
      <w:r>
        <w:rPr>
          <w:rFonts w:ascii="Helvetica" w:hAnsi="Helvetica"/>
          <w:b/>
          <w:bCs/>
          <w:color w:val="555659"/>
          <w:sz w:val="21"/>
          <w:szCs w:val="21"/>
        </w:rPr>
        <w:t>About PMC/Senior Life Solutions</w:t>
      </w:r>
    </w:p>
    <w:p w14:paraId="2E7EFE32"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Founded in 2003, Psychiatric Medical Care manages more than 65 Senior Life Solutions programs across the U.S. Senior Life Solutions is an intensive outpatient behavioral healthcare program designed to meet the needs of adults over the age of 65 who are struggling with symptoms of depression or anxiety often related to aging. Patients are offered services by an interdisciplinary team of caring, experienced, behavioral health professionals, which includes a psychiatrist, licensed therapist, and registered nurse. </w:t>
      </w:r>
    </w:p>
    <w:p w14:paraId="58EA8281"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w:t>
      </w:r>
    </w:p>
    <w:p w14:paraId="379D6D80" w14:textId="77777777" w:rsidR="008A1778" w:rsidRDefault="008A1778" w:rsidP="008A1778">
      <w:pPr>
        <w:shd w:val="clear" w:color="auto" w:fill="FFFFFF"/>
        <w:rPr>
          <w:rFonts w:ascii="Helvetica" w:hAnsi="Helvetica"/>
          <w:color w:val="555659"/>
          <w:sz w:val="21"/>
          <w:szCs w:val="21"/>
        </w:rPr>
      </w:pPr>
      <w:r>
        <w:rPr>
          <w:rFonts w:ascii="Helvetica" w:hAnsi="Helvetica"/>
          <w:color w:val="555659"/>
          <w:sz w:val="21"/>
          <w:szCs w:val="21"/>
        </w:rPr>
        <w:t xml:space="preserve">To ensure we retain and invest in great people, PMC provides its employees with </w:t>
      </w:r>
      <w:hyperlink r:id="rId10" w:history="1">
        <w:r>
          <w:rPr>
            <w:rStyle w:val="Hyperlink"/>
            <w:rFonts w:ascii="Helvetica" w:hAnsi="Helvetica"/>
            <w:color w:val="969799"/>
            <w:sz w:val="21"/>
            <w:szCs w:val="21"/>
          </w:rPr>
          <w:t>excellent benefits</w:t>
        </w:r>
      </w:hyperlink>
      <w:r>
        <w:rPr>
          <w:rFonts w:ascii="Helvetica" w:hAnsi="Helvetica"/>
          <w:color w:val="555659"/>
          <w:sz w:val="21"/>
          <w:szCs w:val="21"/>
        </w:rPr>
        <w:t>, recognition, training, and the opportunities needed for professional growth.  Join us in making a difference in the lives of seniors in your community. </w:t>
      </w:r>
    </w:p>
    <w:p w14:paraId="2D7E8AC9" w14:textId="77777777" w:rsidR="008A1778" w:rsidRDefault="008A1778" w:rsidP="008A1778"/>
    <w:p w14:paraId="7B7B8C0A" w14:textId="77777777" w:rsidR="00BB2FCC" w:rsidRDefault="00BB2FCC" w:rsidP="00BB2FCC">
      <w:pPr>
        <w:shd w:val="clear" w:color="auto" w:fill="FFFFFF"/>
        <w:rPr>
          <w:rFonts w:ascii="Helvetica" w:hAnsi="Helvetica"/>
          <w:color w:val="555659"/>
          <w:sz w:val="21"/>
          <w:szCs w:val="21"/>
        </w:rPr>
      </w:pPr>
      <w:r>
        <w:rPr>
          <w:rFonts w:ascii="Helvetica" w:hAnsi="Helvetica"/>
          <w:color w:val="555659"/>
          <w:sz w:val="21"/>
          <w:szCs w:val="21"/>
        </w:rPr>
        <w:t xml:space="preserve">To apply for this position, please visit </w:t>
      </w:r>
      <w:hyperlink r:id="rId11" w:history="1">
        <w:r w:rsidRPr="00C9329F">
          <w:rPr>
            <w:rStyle w:val="Hyperlink"/>
            <w:rFonts w:ascii="Helvetica" w:hAnsi="Helvetica"/>
            <w:sz w:val="21"/>
            <w:szCs w:val="21"/>
          </w:rPr>
          <w:t>www.psychmc.com/careers/listings</w:t>
        </w:r>
      </w:hyperlink>
      <w:r>
        <w:rPr>
          <w:rFonts w:ascii="Helvetica" w:hAnsi="Helvetica"/>
          <w:color w:val="555659"/>
          <w:sz w:val="21"/>
          <w:szCs w:val="21"/>
        </w:rPr>
        <w:t xml:space="preserve">. </w:t>
      </w:r>
    </w:p>
    <w:p w14:paraId="6AF197CC" w14:textId="77777777" w:rsidR="00232326" w:rsidRPr="00232326" w:rsidRDefault="00232326" w:rsidP="00C14C81">
      <w:pPr>
        <w:rPr>
          <w:rFonts w:ascii="Calibri" w:hAnsi="Calibri"/>
          <w:color w:val="000000" w:themeColor="text1"/>
        </w:rPr>
      </w:pPr>
      <w:bookmarkStart w:id="0" w:name="_GoBack"/>
      <w:bookmarkEnd w:id="0"/>
    </w:p>
    <w:sectPr w:rsidR="00232326" w:rsidRPr="00232326">
      <w:headerReference w:type="even" r:id="rId12"/>
      <w:headerReference w:type="default" r:id="rId13"/>
      <w:footerReference w:type="default" r:id="rId14"/>
      <w:headerReference w:type="first" r:id="rId15"/>
      <w:footerReference w:type="first" r:id="rId16"/>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8CFA5" w14:textId="77777777" w:rsidR="00731BC7" w:rsidRDefault="00731BC7">
      <w:r>
        <w:separator/>
      </w:r>
    </w:p>
  </w:endnote>
  <w:endnote w:type="continuationSeparator" w:id="0">
    <w:p w14:paraId="53583FF9" w14:textId="77777777" w:rsidR="00731BC7" w:rsidRDefault="007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egoe UI">
    <w:panose1 w:val="020B0802040204090203"/>
    <w:charset w:val="00"/>
    <w:family w:val="auto"/>
    <w:pitch w:val="variable"/>
    <w:sig w:usb0="E00002FF" w:usb1="4000205B"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ED24" w14:textId="77777777" w:rsidR="002D7AE4" w:rsidRDefault="002D7AE4" w:rsidP="001175B8">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5DC1" w14:textId="77777777" w:rsidR="002D7AE4" w:rsidRDefault="002D7AE4" w:rsidP="001175B8">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45C4E" w14:textId="77777777" w:rsidR="00731BC7" w:rsidRDefault="00731BC7">
      <w:r>
        <w:separator/>
      </w:r>
    </w:p>
  </w:footnote>
  <w:footnote w:type="continuationSeparator" w:id="0">
    <w:p w14:paraId="0649AFD5" w14:textId="77777777" w:rsidR="00731BC7" w:rsidRDefault="00731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A6A9" w14:textId="77777777" w:rsidR="002D7AE4" w:rsidRDefault="00D432A3">
    <w:pPr>
      <w:pStyle w:val="Header"/>
    </w:pPr>
    <w:r>
      <w:rPr>
        <w:noProof/>
      </w:rPr>
      <w:drawing>
        <wp:inline distT="0" distB="0" distL="0" distR="0" wp14:anchorId="4928DE39" wp14:editId="3FE212DD">
          <wp:extent cx="1371600" cy="1371600"/>
          <wp:effectExtent l="0" t="0" r="0" b="0"/>
          <wp:docPr id="3" name="Picture 3"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FCC4A" w14:textId="77777777" w:rsidR="002D7AE4" w:rsidRDefault="002D7AE4">
    <w:pPr>
      <w:pStyle w:val="Header"/>
      <w:tabs>
        <w:tab w:val="clear" w:pos="8640"/>
        <w:tab w:val="right" w:pos="9360"/>
      </w:tabs>
      <w:ind w:left="-720" w:right="-720"/>
      <w:jc w:val="right"/>
    </w:pPr>
  </w:p>
  <w:p w14:paraId="1CDD1890" w14:textId="77777777" w:rsidR="002D7AE4" w:rsidRDefault="002D7AE4">
    <w:pPr>
      <w:pStyle w:val="Header"/>
      <w:tabs>
        <w:tab w:val="clear" w:pos="8640"/>
      </w:tabs>
      <w:ind w:left="-1260" w:right="-720"/>
      <w:jc w:val="right"/>
    </w:pPr>
  </w:p>
  <w:p w14:paraId="69041285" w14:textId="77777777" w:rsidR="002D7AE4" w:rsidRDefault="00D432A3">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5EFA802D" wp14:editId="4B141AA9">
              <wp:simplePos x="0" y="0"/>
              <wp:positionH relativeFrom="column">
                <wp:posOffset>5880735</wp:posOffset>
              </wp:positionH>
              <wp:positionV relativeFrom="paragraph">
                <wp:posOffset>509270</wp:posOffset>
              </wp:positionV>
              <wp:extent cx="457200" cy="3086100"/>
              <wp:effectExtent l="635" t="127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683D5" w14:textId="77777777" w:rsidR="002D7AE4" w:rsidRDefault="002D7AE4">
                          <w:pPr>
                            <w:rPr>
                              <w:rFonts w:ascii="Verdana" w:hAnsi="Verdana"/>
                              <w:sz w:val="28"/>
                            </w:rPr>
                          </w:pPr>
                        </w:p>
                        <w:p w14:paraId="45FC6702"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A802D" id="_x0000_t202" coordsize="21600,21600" o:spt="202" path="m0,0l0,21600,21600,21600,21600,0xe">
              <v:stroke joinstyle="miter"/>
              <v:path gradientshapeok="t" o:connecttype="rect"/>
            </v:shapetype>
            <v:shape id="Text Box 7" o:spid="_x0000_s1026"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" stroked="f">
              <v:textbox style="layout-flow:vertical">
                <w:txbxContent>
                  <w:p w14:paraId="650683D5" w14:textId="77777777" w:rsidR="002D7AE4" w:rsidRDefault="002D7AE4">
                    <w:pPr>
                      <w:rPr>
                        <w:rFonts w:ascii="Verdana" w:hAnsi="Verdana"/>
                        <w:sz w:val="28"/>
                      </w:rPr>
                    </w:pPr>
                  </w:p>
                  <w:p w14:paraId="45FC6702"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BADC" w14:textId="77777777" w:rsidR="002D7AE4" w:rsidRDefault="00D432A3" w:rsidP="00D432A3">
    <w:pPr>
      <w:pStyle w:val="Header"/>
      <w:tabs>
        <w:tab w:val="clear" w:pos="8640"/>
        <w:tab w:val="right" w:pos="9360"/>
      </w:tabs>
      <w:ind w:left="-1260" w:right="-720"/>
      <w:rPr>
        <w:sz w:val="32"/>
      </w:rPr>
    </w:pPr>
    <w:r>
      <w:rPr>
        <w:noProof/>
        <w:sz w:val="32"/>
      </w:rPr>
      <w:drawing>
        <wp:anchor distT="0" distB="0" distL="114300" distR="114300" simplePos="0" relativeHeight="251659776" behindDoc="0" locked="0" layoutInCell="1" allowOverlap="1" wp14:anchorId="5D4F96D7" wp14:editId="515AA0F4">
          <wp:simplePos x="0" y="0"/>
          <wp:positionH relativeFrom="column">
            <wp:posOffset>-120650</wp:posOffset>
          </wp:positionH>
          <wp:positionV relativeFrom="paragraph">
            <wp:posOffset>64513</wp:posOffset>
          </wp:positionV>
          <wp:extent cx="1082040" cy="506730"/>
          <wp:effectExtent l="0" t="0" r="10160" b="1270"/>
          <wp:wrapTight wrapText="bothSides">
            <wp:wrapPolygon edited="0">
              <wp:start x="1521" y="0"/>
              <wp:lineTo x="0" y="4331"/>
              <wp:lineTo x="0" y="15158"/>
              <wp:lineTo x="1014" y="20571"/>
              <wp:lineTo x="1521" y="20571"/>
              <wp:lineTo x="8620" y="20571"/>
              <wp:lineTo x="21296" y="20571"/>
              <wp:lineTo x="21296" y="5414"/>
              <wp:lineTo x="4056" y="0"/>
              <wp:lineTo x="152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C Final 2013.png"/>
                  <pic:cNvPicPr/>
                </pic:nvPicPr>
                <pic:blipFill>
                  <a:blip r:embed="rId1">
                    <a:extLst>
                      <a:ext uri="{28A0092B-C50C-407E-A947-70E740481C1C}">
                        <a14:useLocalDpi xmlns:a14="http://schemas.microsoft.com/office/drawing/2010/main" val="0"/>
                      </a:ext>
                    </a:extLst>
                  </a:blip>
                  <a:stretch>
                    <a:fillRect/>
                  </a:stretch>
                </pic:blipFill>
                <pic:spPr>
                  <a:xfrm>
                    <a:off x="0" y="0"/>
                    <a:ext cx="1082040" cy="506730"/>
                  </a:xfrm>
                  <a:prstGeom prst="rect">
                    <a:avLst/>
                  </a:prstGeom>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58752" behindDoc="0" locked="0" layoutInCell="1" allowOverlap="1" wp14:anchorId="1CDD8B3B" wp14:editId="7A33210F">
          <wp:simplePos x="0" y="0"/>
          <wp:positionH relativeFrom="column">
            <wp:posOffset>4505960</wp:posOffset>
          </wp:positionH>
          <wp:positionV relativeFrom="paragraph">
            <wp:posOffset>63500</wp:posOffset>
          </wp:positionV>
          <wp:extent cx="1437005" cy="440690"/>
          <wp:effectExtent l="0" t="0" r="10795" b="0"/>
          <wp:wrapTight wrapText="bothSides">
            <wp:wrapPolygon edited="0">
              <wp:start x="0" y="0"/>
              <wp:lineTo x="0" y="19919"/>
              <wp:lineTo x="21380" y="19919"/>
              <wp:lineTo x="213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S Logo-R v2.jpg"/>
                  <pic:cNvPicPr/>
                </pic:nvPicPr>
                <pic:blipFill>
                  <a:blip r:embed="rId2">
                    <a:extLst>
                      <a:ext uri="{28A0092B-C50C-407E-A947-70E740481C1C}">
                        <a14:useLocalDpi xmlns:a14="http://schemas.microsoft.com/office/drawing/2010/main" val="0"/>
                      </a:ext>
                    </a:extLst>
                  </a:blip>
                  <a:stretch>
                    <a:fillRect/>
                  </a:stretch>
                </pic:blipFill>
                <pic:spPr>
                  <a:xfrm>
                    <a:off x="0" y="0"/>
                    <a:ext cx="1437005" cy="440690"/>
                  </a:xfrm>
                  <a:prstGeom prst="rect">
                    <a:avLst/>
                  </a:prstGeom>
                </pic:spPr>
              </pic:pic>
            </a:graphicData>
          </a:graphic>
          <wp14:sizeRelH relativeFrom="page">
            <wp14:pctWidth>0</wp14:pctWidth>
          </wp14:sizeRelH>
          <wp14:sizeRelV relativeFrom="page">
            <wp14:pctHeight>0</wp14:pctHeight>
          </wp14:sizeRelV>
        </wp:anchor>
      </w:drawing>
    </w:r>
    <w:r>
      <w:rPr>
        <w:sz w:val="32"/>
      </w:rPr>
      <w:t xml:space="preserve">  </w:t>
    </w:r>
  </w:p>
  <w:p w14:paraId="5F11719F" w14:textId="77777777" w:rsidR="002D7AE4" w:rsidRDefault="00D432A3">
    <w:pPr>
      <w:pStyle w:val="Header"/>
      <w:tabs>
        <w:tab w:val="clear" w:pos="8640"/>
        <w:tab w:val="right" w:pos="9360"/>
      </w:tabs>
      <w:ind w:left="-1260" w:right="-720"/>
      <w:jc w:val="right"/>
      <w:rPr>
        <w:sz w:val="32"/>
      </w:rPr>
    </w:pPr>
    <w:r>
      <w:rPr>
        <w:sz w:val="3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36F44"/>
    <w:multiLevelType w:val="hybridMultilevel"/>
    <w:tmpl w:val="FCE2E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2160C24">
      <w:numFmt w:val="bullet"/>
      <w:lvlText w:val="•"/>
      <w:lvlJc w:val="left"/>
      <w:pPr>
        <w:ind w:left="2160" w:hanging="360"/>
      </w:pPr>
      <w:rPr>
        <w:rFonts w:ascii="Georgia" w:eastAsia="Times New Roma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668EF"/>
    <w:multiLevelType w:val="hybridMultilevel"/>
    <w:tmpl w:val="3C5E50D6"/>
    <w:lvl w:ilvl="0" w:tplc="43441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1713E8"/>
    <w:multiLevelType w:val="hybridMultilevel"/>
    <w:tmpl w:val="157A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D0DE4"/>
    <w:multiLevelType w:val="hybridMultilevel"/>
    <w:tmpl w:val="43AA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D1816"/>
    <w:multiLevelType w:val="hybridMultilevel"/>
    <w:tmpl w:val="9A5A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6257A"/>
    <w:multiLevelType w:val="hybridMultilevel"/>
    <w:tmpl w:val="69961A4A"/>
    <w:lvl w:ilvl="0" w:tplc="E130B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9540C9"/>
    <w:multiLevelType w:val="hybridMultilevel"/>
    <w:tmpl w:val="40BCF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D2AB1"/>
    <w:multiLevelType w:val="hybridMultilevel"/>
    <w:tmpl w:val="C42076AE"/>
    <w:lvl w:ilvl="0" w:tplc="1B643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7716A0"/>
    <w:multiLevelType w:val="hybridMultilevel"/>
    <w:tmpl w:val="3E72F86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FC93E35"/>
    <w:multiLevelType w:val="hybridMultilevel"/>
    <w:tmpl w:val="A28A2A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F29C6"/>
    <w:multiLevelType w:val="hybridMultilevel"/>
    <w:tmpl w:val="D2242E46"/>
    <w:lvl w:ilvl="0" w:tplc="5E26470A">
      <w:start w:val="2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D25D8"/>
    <w:multiLevelType w:val="hybridMultilevel"/>
    <w:tmpl w:val="0C4AB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062B8D"/>
    <w:multiLevelType w:val="hybridMultilevel"/>
    <w:tmpl w:val="55D2B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659FE"/>
    <w:multiLevelType w:val="hybridMultilevel"/>
    <w:tmpl w:val="0F627AF0"/>
    <w:lvl w:ilvl="0" w:tplc="3D3A4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D16F09"/>
    <w:multiLevelType w:val="hybridMultilevel"/>
    <w:tmpl w:val="047C6F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77FF426E"/>
    <w:multiLevelType w:val="hybridMultilevel"/>
    <w:tmpl w:val="F03A65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1"/>
  </w:num>
  <w:num w:numId="5">
    <w:abstractNumId w:val="17"/>
  </w:num>
  <w:num w:numId="6">
    <w:abstractNumId w:val="6"/>
  </w:num>
  <w:num w:numId="7">
    <w:abstractNumId w:val="4"/>
  </w:num>
  <w:num w:numId="8">
    <w:abstractNumId w:val="14"/>
  </w:num>
  <w:num w:numId="9">
    <w:abstractNumId w:val="5"/>
  </w:num>
  <w:num w:numId="10">
    <w:abstractNumId w:val="13"/>
  </w:num>
  <w:num w:numId="11">
    <w:abstractNumId w:val="16"/>
  </w:num>
  <w:num w:numId="12">
    <w:abstractNumId w:val="10"/>
  </w:num>
  <w:num w:numId="13">
    <w:abstractNumId w:val="8"/>
  </w:num>
  <w:num w:numId="14">
    <w:abstractNumId w:val="9"/>
  </w:num>
  <w:num w:numId="15">
    <w:abstractNumId w:val="15"/>
  </w:num>
  <w:num w:numId="16">
    <w:abstractNumId w:val="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011019"/>
    <w:rsid w:val="00020549"/>
    <w:rsid w:val="00064135"/>
    <w:rsid w:val="000753FB"/>
    <w:rsid w:val="000A27E1"/>
    <w:rsid w:val="000B4091"/>
    <w:rsid w:val="000C0B33"/>
    <w:rsid w:val="000D367B"/>
    <w:rsid w:val="001175B8"/>
    <w:rsid w:val="00133207"/>
    <w:rsid w:val="001A727E"/>
    <w:rsid w:val="001A7F7E"/>
    <w:rsid w:val="001D181B"/>
    <w:rsid w:val="001E4C8F"/>
    <w:rsid w:val="001E4F6A"/>
    <w:rsid w:val="001E7662"/>
    <w:rsid w:val="001F746D"/>
    <w:rsid w:val="00232326"/>
    <w:rsid w:val="00256F0D"/>
    <w:rsid w:val="002810FD"/>
    <w:rsid w:val="002C39D3"/>
    <w:rsid w:val="002D7AE4"/>
    <w:rsid w:val="00302629"/>
    <w:rsid w:val="00311553"/>
    <w:rsid w:val="00321508"/>
    <w:rsid w:val="00322195"/>
    <w:rsid w:val="00347782"/>
    <w:rsid w:val="00357AC4"/>
    <w:rsid w:val="003632F5"/>
    <w:rsid w:val="003818AB"/>
    <w:rsid w:val="00392007"/>
    <w:rsid w:val="003A6F33"/>
    <w:rsid w:val="003F5EF6"/>
    <w:rsid w:val="004002D1"/>
    <w:rsid w:val="00441C4D"/>
    <w:rsid w:val="00457A9F"/>
    <w:rsid w:val="004619D2"/>
    <w:rsid w:val="00481013"/>
    <w:rsid w:val="004871D1"/>
    <w:rsid w:val="004952C4"/>
    <w:rsid w:val="004A6506"/>
    <w:rsid w:val="004A7A1B"/>
    <w:rsid w:val="004E617C"/>
    <w:rsid w:val="00544D6A"/>
    <w:rsid w:val="00547CCE"/>
    <w:rsid w:val="00580380"/>
    <w:rsid w:val="005C6516"/>
    <w:rsid w:val="005E0ECD"/>
    <w:rsid w:val="00604107"/>
    <w:rsid w:val="006374DF"/>
    <w:rsid w:val="006D187C"/>
    <w:rsid w:val="006F3699"/>
    <w:rsid w:val="00725911"/>
    <w:rsid w:val="00731BC7"/>
    <w:rsid w:val="007474A9"/>
    <w:rsid w:val="007A759B"/>
    <w:rsid w:val="007E0D0F"/>
    <w:rsid w:val="008021BD"/>
    <w:rsid w:val="00850AC9"/>
    <w:rsid w:val="00853F09"/>
    <w:rsid w:val="0086057B"/>
    <w:rsid w:val="008A1778"/>
    <w:rsid w:val="008A33AF"/>
    <w:rsid w:val="008F671D"/>
    <w:rsid w:val="00913554"/>
    <w:rsid w:val="00925426"/>
    <w:rsid w:val="00925819"/>
    <w:rsid w:val="009518C9"/>
    <w:rsid w:val="00961B63"/>
    <w:rsid w:val="009A1104"/>
    <w:rsid w:val="009A3340"/>
    <w:rsid w:val="009E23D2"/>
    <w:rsid w:val="00A330A3"/>
    <w:rsid w:val="00A51435"/>
    <w:rsid w:val="00A52AF8"/>
    <w:rsid w:val="00AE05D5"/>
    <w:rsid w:val="00B13597"/>
    <w:rsid w:val="00B26037"/>
    <w:rsid w:val="00B333C6"/>
    <w:rsid w:val="00B65ED4"/>
    <w:rsid w:val="00B70853"/>
    <w:rsid w:val="00BA1E9A"/>
    <w:rsid w:val="00BB2FCC"/>
    <w:rsid w:val="00BC34F8"/>
    <w:rsid w:val="00C067AC"/>
    <w:rsid w:val="00C14C81"/>
    <w:rsid w:val="00C15EEE"/>
    <w:rsid w:val="00CA20B9"/>
    <w:rsid w:val="00CA7FBA"/>
    <w:rsid w:val="00CC407A"/>
    <w:rsid w:val="00CE3B4C"/>
    <w:rsid w:val="00D432A3"/>
    <w:rsid w:val="00D5152A"/>
    <w:rsid w:val="00D52640"/>
    <w:rsid w:val="00D93682"/>
    <w:rsid w:val="00DF7A11"/>
    <w:rsid w:val="00E20BD4"/>
    <w:rsid w:val="00E746A4"/>
    <w:rsid w:val="00EA4FD3"/>
    <w:rsid w:val="00EB006E"/>
    <w:rsid w:val="00EB644B"/>
    <w:rsid w:val="00EF3C83"/>
    <w:rsid w:val="00F37556"/>
    <w:rsid w:val="00FB5D5A"/>
    <w:rsid w:val="00FC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28145"/>
  <w15:docId w15:val="{3C86657B-1B63-4BFB-90DD-951C51AA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3632F5"/>
    <w:rPr>
      <w:rFonts w:ascii="Segoe UI" w:hAnsi="Segoe UI" w:cs="Segoe UI"/>
      <w:sz w:val="18"/>
      <w:szCs w:val="18"/>
    </w:rPr>
  </w:style>
  <w:style w:type="character" w:customStyle="1" w:styleId="BalloonTextChar">
    <w:name w:val="Balloon Text Char"/>
    <w:link w:val="BalloonText"/>
    <w:rsid w:val="003632F5"/>
    <w:rPr>
      <w:rFonts w:ascii="Segoe UI" w:hAnsi="Segoe UI" w:cs="Segoe UI"/>
      <w:sz w:val="18"/>
      <w:szCs w:val="18"/>
    </w:rPr>
  </w:style>
  <w:style w:type="paragraph" w:styleId="ListParagraph">
    <w:name w:val="List Paragraph"/>
    <w:basedOn w:val="Normal"/>
    <w:uiPriority w:val="34"/>
    <w:qFormat/>
    <w:rsid w:val="00BC34F8"/>
    <w:pPr>
      <w:ind w:left="720"/>
    </w:pPr>
  </w:style>
  <w:style w:type="character" w:customStyle="1" w:styleId="FooterChar">
    <w:name w:val="Footer Char"/>
    <w:link w:val="Footer"/>
    <w:uiPriority w:val="99"/>
    <w:rsid w:val="00EB644B"/>
    <w:rPr>
      <w:sz w:val="24"/>
      <w:szCs w:val="24"/>
    </w:rPr>
  </w:style>
  <w:style w:type="character" w:styleId="Strong">
    <w:name w:val="Strong"/>
    <w:basedOn w:val="DefaultParagraphFont"/>
    <w:uiPriority w:val="22"/>
    <w:qFormat/>
    <w:rsid w:val="00C14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862">
      <w:bodyDiv w:val="1"/>
      <w:marLeft w:val="0"/>
      <w:marRight w:val="0"/>
      <w:marTop w:val="0"/>
      <w:marBottom w:val="0"/>
      <w:divBdr>
        <w:top w:val="none" w:sz="0" w:space="0" w:color="auto"/>
        <w:left w:val="none" w:sz="0" w:space="0" w:color="auto"/>
        <w:bottom w:val="none" w:sz="0" w:space="0" w:color="auto"/>
        <w:right w:val="none" w:sz="0" w:space="0" w:color="auto"/>
      </w:divBdr>
      <w:divsChild>
        <w:div w:id="195310851">
          <w:marLeft w:val="0"/>
          <w:marRight w:val="0"/>
          <w:marTop w:val="0"/>
          <w:marBottom w:val="0"/>
          <w:divBdr>
            <w:top w:val="none" w:sz="0" w:space="0" w:color="auto"/>
            <w:left w:val="none" w:sz="0" w:space="0" w:color="auto"/>
            <w:bottom w:val="none" w:sz="0" w:space="0" w:color="auto"/>
            <w:right w:val="none" w:sz="0" w:space="0" w:color="auto"/>
          </w:divBdr>
        </w:div>
        <w:div w:id="1104812811">
          <w:marLeft w:val="0"/>
          <w:marRight w:val="0"/>
          <w:marTop w:val="0"/>
          <w:marBottom w:val="0"/>
          <w:divBdr>
            <w:top w:val="none" w:sz="0" w:space="0" w:color="auto"/>
            <w:left w:val="none" w:sz="0" w:space="0" w:color="auto"/>
            <w:bottom w:val="none" w:sz="0" w:space="0" w:color="auto"/>
            <w:right w:val="none" w:sz="0" w:space="0" w:color="auto"/>
          </w:divBdr>
        </w:div>
        <w:div w:id="2055349570">
          <w:marLeft w:val="0"/>
          <w:marRight w:val="0"/>
          <w:marTop w:val="0"/>
          <w:marBottom w:val="0"/>
          <w:divBdr>
            <w:top w:val="none" w:sz="0" w:space="0" w:color="auto"/>
            <w:left w:val="none" w:sz="0" w:space="0" w:color="auto"/>
            <w:bottom w:val="none" w:sz="0" w:space="0" w:color="auto"/>
            <w:right w:val="none" w:sz="0" w:space="0" w:color="auto"/>
          </w:divBdr>
        </w:div>
        <w:div w:id="2045133395">
          <w:marLeft w:val="0"/>
          <w:marRight w:val="0"/>
          <w:marTop w:val="0"/>
          <w:marBottom w:val="0"/>
          <w:divBdr>
            <w:top w:val="none" w:sz="0" w:space="0" w:color="auto"/>
            <w:left w:val="none" w:sz="0" w:space="0" w:color="auto"/>
            <w:bottom w:val="none" w:sz="0" w:space="0" w:color="auto"/>
            <w:right w:val="none" w:sz="0" w:space="0" w:color="auto"/>
          </w:divBdr>
        </w:div>
        <w:div w:id="332414389">
          <w:marLeft w:val="0"/>
          <w:marRight w:val="0"/>
          <w:marTop w:val="0"/>
          <w:marBottom w:val="0"/>
          <w:divBdr>
            <w:top w:val="none" w:sz="0" w:space="0" w:color="auto"/>
            <w:left w:val="none" w:sz="0" w:space="0" w:color="auto"/>
            <w:bottom w:val="none" w:sz="0" w:space="0" w:color="auto"/>
            <w:right w:val="none" w:sz="0" w:space="0" w:color="auto"/>
          </w:divBdr>
        </w:div>
        <w:div w:id="1781413263">
          <w:marLeft w:val="0"/>
          <w:marRight w:val="0"/>
          <w:marTop w:val="0"/>
          <w:marBottom w:val="0"/>
          <w:divBdr>
            <w:top w:val="none" w:sz="0" w:space="0" w:color="auto"/>
            <w:left w:val="none" w:sz="0" w:space="0" w:color="auto"/>
            <w:bottom w:val="none" w:sz="0" w:space="0" w:color="auto"/>
            <w:right w:val="none" w:sz="0" w:space="0" w:color="auto"/>
          </w:divBdr>
        </w:div>
        <w:div w:id="1053625127">
          <w:marLeft w:val="0"/>
          <w:marRight w:val="0"/>
          <w:marTop w:val="0"/>
          <w:marBottom w:val="0"/>
          <w:divBdr>
            <w:top w:val="none" w:sz="0" w:space="0" w:color="auto"/>
            <w:left w:val="none" w:sz="0" w:space="0" w:color="auto"/>
            <w:bottom w:val="none" w:sz="0" w:space="0" w:color="auto"/>
            <w:right w:val="none" w:sz="0" w:space="0" w:color="auto"/>
          </w:divBdr>
        </w:div>
        <w:div w:id="1793019143">
          <w:marLeft w:val="0"/>
          <w:marRight w:val="0"/>
          <w:marTop w:val="0"/>
          <w:marBottom w:val="0"/>
          <w:divBdr>
            <w:top w:val="none" w:sz="0" w:space="0" w:color="auto"/>
            <w:left w:val="none" w:sz="0" w:space="0" w:color="auto"/>
            <w:bottom w:val="none" w:sz="0" w:space="0" w:color="auto"/>
            <w:right w:val="none" w:sz="0" w:space="0" w:color="auto"/>
          </w:divBdr>
        </w:div>
        <w:div w:id="454952739">
          <w:marLeft w:val="0"/>
          <w:marRight w:val="0"/>
          <w:marTop w:val="0"/>
          <w:marBottom w:val="0"/>
          <w:divBdr>
            <w:top w:val="none" w:sz="0" w:space="0" w:color="auto"/>
            <w:left w:val="none" w:sz="0" w:space="0" w:color="auto"/>
            <w:bottom w:val="none" w:sz="0" w:space="0" w:color="auto"/>
            <w:right w:val="none" w:sz="0" w:space="0" w:color="auto"/>
          </w:divBdr>
        </w:div>
        <w:div w:id="1433236879">
          <w:marLeft w:val="0"/>
          <w:marRight w:val="0"/>
          <w:marTop w:val="0"/>
          <w:marBottom w:val="0"/>
          <w:divBdr>
            <w:top w:val="none" w:sz="0" w:space="0" w:color="auto"/>
            <w:left w:val="none" w:sz="0" w:space="0" w:color="auto"/>
            <w:bottom w:val="none" w:sz="0" w:space="0" w:color="auto"/>
            <w:right w:val="none" w:sz="0" w:space="0" w:color="auto"/>
          </w:divBdr>
        </w:div>
        <w:div w:id="316307242">
          <w:marLeft w:val="0"/>
          <w:marRight w:val="0"/>
          <w:marTop w:val="0"/>
          <w:marBottom w:val="0"/>
          <w:divBdr>
            <w:top w:val="none" w:sz="0" w:space="0" w:color="auto"/>
            <w:left w:val="none" w:sz="0" w:space="0" w:color="auto"/>
            <w:bottom w:val="none" w:sz="0" w:space="0" w:color="auto"/>
            <w:right w:val="none" w:sz="0" w:space="0" w:color="auto"/>
          </w:divBdr>
        </w:div>
        <w:div w:id="1045831614">
          <w:marLeft w:val="0"/>
          <w:marRight w:val="0"/>
          <w:marTop w:val="0"/>
          <w:marBottom w:val="0"/>
          <w:divBdr>
            <w:top w:val="none" w:sz="0" w:space="0" w:color="auto"/>
            <w:left w:val="none" w:sz="0" w:space="0" w:color="auto"/>
            <w:bottom w:val="none" w:sz="0" w:space="0" w:color="auto"/>
            <w:right w:val="none" w:sz="0" w:space="0" w:color="auto"/>
          </w:divBdr>
        </w:div>
        <w:div w:id="1224214315">
          <w:marLeft w:val="0"/>
          <w:marRight w:val="0"/>
          <w:marTop w:val="0"/>
          <w:marBottom w:val="0"/>
          <w:divBdr>
            <w:top w:val="none" w:sz="0" w:space="0" w:color="auto"/>
            <w:left w:val="none" w:sz="0" w:space="0" w:color="auto"/>
            <w:bottom w:val="none" w:sz="0" w:space="0" w:color="auto"/>
            <w:right w:val="none" w:sz="0" w:space="0" w:color="auto"/>
          </w:divBdr>
        </w:div>
        <w:div w:id="163011650">
          <w:marLeft w:val="0"/>
          <w:marRight w:val="0"/>
          <w:marTop w:val="0"/>
          <w:marBottom w:val="0"/>
          <w:divBdr>
            <w:top w:val="none" w:sz="0" w:space="0" w:color="auto"/>
            <w:left w:val="none" w:sz="0" w:space="0" w:color="auto"/>
            <w:bottom w:val="none" w:sz="0" w:space="0" w:color="auto"/>
            <w:right w:val="none" w:sz="0" w:space="0" w:color="auto"/>
          </w:divBdr>
        </w:div>
        <w:div w:id="1963883099">
          <w:marLeft w:val="0"/>
          <w:marRight w:val="0"/>
          <w:marTop w:val="0"/>
          <w:marBottom w:val="0"/>
          <w:divBdr>
            <w:top w:val="none" w:sz="0" w:space="0" w:color="auto"/>
            <w:left w:val="none" w:sz="0" w:space="0" w:color="auto"/>
            <w:bottom w:val="none" w:sz="0" w:space="0" w:color="auto"/>
            <w:right w:val="none" w:sz="0" w:space="0" w:color="auto"/>
          </w:divBdr>
        </w:div>
        <w:div w:id="266230731">
          <w:marLeft w:val="0"/>
          <w:marRight w:val="0"/>
          <w:marTop w:val="0"/>
          <w:marBottom w:val="0"/>
          <w:divBdr>
            <w:top w:val="none" w:sz="0" w:space="0" w:color="auto"/>
            <w:left w:val="none" w:sz="0" w:space="0" w:color="auto"/>
            <w:bottom w:val="none" w:sz="0" w:space="0" w:color="auto"/>
            <w:right w:val="none" w:sz="0" w:space="0" w:color="auto"/>
          </w:divBdr>
        </w:div>
        <w:div w:id="343633052">
          <w:marLeft w:val="0"/>
          <w:marRight w:val="0"/>
          <w:marTop w:val="0"/>
          <w:marBottom w:val="0"/>
          <w:divBdr>
            <w:top w:val="none" w:sz="0" w:space="0" w:color="auto"/>
            <w:left w:val="none" w:sz="0" w:space="0" w:color="auto"/>
            <w:bottom w:val="none" w:sz="0" w:space="0" w:color="auto"/>
            <w:right w:val="none" w:sz="0" w:space="0" w:color="auto"/>
          </w:divBdr>
        </w:div>
        <w:div w:id="1423408867">
          <w:marLeft w:val="0"/>
          <w:marRight w:val="0"/>
          <w:marTop w:val="0"/>
          <w:marBottom w:val="0"/>
          <w:divBdr>
            <w:top w:val="none" w:sz="0" w:space="0" w:color="auto"/>
            <w:left w:val="none" w:sz="0" w:space="0" w:color="auto"/>
            <w:bottom w:val="none" w:sz="0" w:space="0" w:color="auto"/>
            <w:right w:val="none" w:sz="0" w:space="0" w:color="auto"/>
          </w:divBdr>
        </w:div>
        <w:div w:id="123159182">
          <w:marLeft w:val="0"/>
          <w:marRight w:val="0"/>
          <w:marTop w:val="0"/>
          <w:marBottom w:val="0"/>
          <w:divBdr>
            <w:top w:val="none" w:sz="0" w:space="0" w:color="auto"/>
            <w:left w:val="none" w:sz="0" w:space="0" w:color="auto"/>
            <w:bottom w:val="none" w:sz="0" w:space="0" w:color="auto"/>
            <w:right w:val="none" w:sz="0" w:space="0" w:color="auto"/>
          </w:divBdr>
        </w:div>
        <w:div w:id="1872495665">
          <w:marLeft w:val="0"/>
          <w:marRight w:val="0"/>
          <w:marTop w:val="0"/>
          <w:marBottom w:val="0"/>
          <w:divBdr>
            <w:top w:val="none" w:sz="0" w:space="0" w:color="auto"/>
            <w:left w:val="none" w:sz="0" w:space="0" w:color="auto"/>
            <w:bottom w:val="none" w:sz="0" w:space="0" w:color="auto"/>
            <w:right w:val="none" w:sz="0" w:space="0" w:color="auto"/>
          </w:divBdr>
        </w:div>
        <w:div w:id="1515075345">
          <w:marLeft w:val="0"/>
          <w:marRight w:val="0"/>
          <w:marTop w:val="0"/>
          <w:marBottom w:val="0"/>
          <w:divBdr>
            <w:top w:val="none" w:sz="0" w:space="0" w:color="auto"/>
            <w:left w:val="none" w:sz="0" w:space="0" w:color="auto"/>
            <w:bottom w:val="none" w:sz="0" w:space="0" w:color="auto"/>
            <w:right w:val="none" w:sz="0" w:space="0" w:color="auto"/>
          </w:divBdr>
        </w:div>
        <w:div w:id="680207340">
          <w:marLeft w:val="0"/>
          <w:marRight w:val="0"/>
          <w:marTop w:val="0"/>
          <w:marBottom w:val="0"/>
          <w:divBdr>
            <w:top w:val="none" w:sz="0" w:space="0" w:color="auto"/>
            <w:left w:val="none" w:sz="0" w:space="0" w:color="auto"/>
            <w:bottom w:val="none" w:sz="0" w:space="0" w:color="auto"/>
            <w:right w:val="none" w:sz="0" w:space="0" w:color="auto"/>
          </w:divBdr>
        </w:div>
        <w:div w:id="597057268">
          <w:marLeft w:val="0"/>
          <w:marRight w:val="0"/>
          <w:marTop w:val="0"/>
          <w:marBottom w:val="0"/>
          <w:divBdr>
            <w:top w:val="none" w:sz="0" w:space="0" w:color="auto"/>
            <w:left w:val="none" w:sz="0" w:space="0" w:color="auto"/>
            <w:bottom w:val="none" w:sz="0" w:space="0" w:color="auto"/>
            <w:right w:val="none" w:sz="0" w:space="0" w:color="auto"/>
          </w:divBdr>
        </w:div>
        <w:div w:id="1253390112">
          <w:marLeft w:val="0"/>
          <w:marRight w:val="0"/>
          <w:marTop w:val="0"/>
          <w:marBottom w:val="0"/>
          <w:divBdr>
            <w:top w:val="none" w:sz="0" w:space="0" w:color="auto"/>
            <w:left w:val="none" w:sz="0" w:space="0" w:color="auto"/>
            <w:bottom w:val="none" w:sz="0" w:space="0" w:color="auto"/>
            <w:right w:val="none" w:sz="0" w:space="0" w:color="auto"/>
          </w:divBdr>
        </w:div>
        <w:div w:id="1644039533">
          <w:marLeft w:val="0"/>
          <w:marRight w:val="0"/>
          <w:marTop w:val="0"/>
          <w:marBottom w:val="0"/>
          <w:divBdr>
            <w:top w:val="none" w:sz="0" w:space="0" w:color="auto"/>
            <w:left w:val="none" w:sz="0" w:space="0" w:color="auto"/>
            <w:bottom w:val="none" w:sz="0" w:space="0" w:color="auto"/>
            <w:right w:val="none" w:sz="0" w:space="0" w:color="auto"/>
          </w:divBdr>
        </w:div>
        <w:div w:id="304899315">
          <w:marLeft w:val="0"/>
          <w:marRight w:val="0"/>
          <w:marTop w:val="0"/>
          <w:marBottom w:val="0"/>
          <w:divBdr>
            <w:top w:val="none" w:sz="0" w:space="0" w:color="auto"/>
            <w:left w:val="none" w:sz="0" w:space="0" w:color="auto"/>
            <w:bottom w:val="none" w:sz="0" w:space="0" w:color="auto"/>
            <w:right w:val="none" w:sz="0" w:space="0" w:color="auto"/>
          </w:divBdr>
        </w:div>
        <w:div w:id="1530140863">
          <w:marLeft w:val="0"/>
          <w:marRight w:val="0"/>
          <w:marTop w:val="0"/>
          <w:marBottom w:val="0"/>
          <w:divBdr>
            <w:top w:val="none" w:sz="0" w:space="0" w:color="auto"/>
            <w:left w:val="none" w:sz="0" w:space="0" w:color="auto"/>
            <w:bottom w:val="none" w:sz="0" w:space="0" w:color="auto"/>
            <w:right w:val="none" w:sz="0" w:space="0" w:color="auto"/>
          </w:divBdr>
        </w:div>
        <w:div w:id="1452893201">
          <w:marLeft w:val="0"/>
          <w:marRight w:val="0"/>
          <w:marTop w:val="0"/>
          <w:marBottom w:val="0"/>
          <w:divBdr>
            <w:top w:val="none" w:sz="0" w:space="0" w:color="auto"/>
            <w:left w:val="none" w:sz="0" w:space="0" w:color="auto"/>
            <w:bottom w:val="none" w:sz="0" w:space="0" w:color="auto"/>
            <w:right w:val="none" w:sz="0" w:space="0" w:color="auto"/>
          </w:divBdr>
        </w:div>
        <w:div w:id="2039814990">
          <w:marLeft w:val="0"/>
          <w:marRight w:val="0"/>
          <w:marTop w:val="0"/>
          <w:marBottom w:val="0"/>
          <w:divBdr>
            <w:top w:val="none" w:sz="0" w:space="0" w:color="auto"/>
            <w:left w:val="none" w:sz="0" w:space="0" w:color="auto"/>
            <w:bottom w:val="none" w:sz="0" w:space="0" w:color="auto"/>
            <w:right w:val="none" w:sz="0" w:space="0" w:color="auto"/>
          </w:divBdr>
        </w:div>
        <w:div w:id="459887633">
          <w:marLeft w:val="0"/>
          <w:marRight w:val="0"/>
          <w:marTop w:val="0"/>
          <w:marBottom w:val="0"/>
          <w:divBdr>
            <w:top w:val="none" w:sz="0" w:space="0" w:color="auto"/>
            <w:left w:val="none" w:sz="0" w:space="0" w:color="auto"/>
            <w:bottom w:val="none" w:sz="0" w:space="0" w:color="auto"/>
            <w:right w:val="none" w:sz="0" w:space="0" w:color="auto"/>
          </w:divBdr>
        </w:div>
        <w:div w:id="942885147">
          <w:marLeft w:val="0"/>
          <w:marRight w:val="0"/>
          <w:marTop w:val="0"/>
          <w:marBottom w:val="0"/>
          <w:divBdr>
            <w:top w:val="none" w:sz="0" w:space="0" w:color="auto"/>
            <w:left w:val="none" w:sz="0" w:space="0" w:color="auto"/>
            <w:bottom w:val="none" w:sz="0" w:space="0" w:color="auto"/>
            <w:right w:val="none" w:sz="0" w:space="0" w:color="auto"/>
          </w:divBdr>
        </w:div>
        <w:div w:id="802847818">
          <w:marLeft w:val="0"/>
          <w:marRight w:val="0"/>
          <w:marTop w:val="0"/>
          <w:marBottom w:val="0"/>
          <w:divBdr>
            <w:top w:val="none" w:sz="0" w:space="0" w:color="auto"/>
            <w:left w:val="none" w:sz="0" w:space="0" w:color="auto"/>
            <w:bottom w:val="none" w:sz="0" w:space="0" w:color="auto"/>
            <w:right w:val="none" w:sz="0" w:space="0" w:color="auto"/>
          </w:divBdr>
        </w:div>
        <w:div w:id="1405252917">
          <w:marLeft w:val="0"/>
          <w:marRight w:val="0"/>
          <w:marTop w:val="0"/>
          <w:marBottom w:val="0"/>
          <w:divBdr>
            <w:top w:val="none" w:sz="0" w:space="0" w:color="auto"/>
            <w:left w:val="none" w:sz="0" w:space="0" w:color="auto"/>
            <w:bottom w:val="none" w:sz="0" w:space="0" w:color="auto"/>
            <w:right w:val="none" w:sz="0" w:space="0" w:color="auto"/>
          </w:divBdr>
        </w:div>
        <w:div w:id="388647580">
          <w:marLeft w:val="0"/>
          <w:marRight w:val="0"/>
          <w:marTop w:val="0"/>
          <w:marBottom w:val="0"/>
          <w:divBdr>
            <w:top w:val="none" w:sz="0" w:space="0" w:color="auto"/>
            <w:left w:val="none" w:sz="0" w:space="0" w:color="auto"/>
            <w:bottom w:val="none" w:sz="0" w:space="0" w:color="auto"/>
            <w:right w:val="none" w:sz="0" w:space="0" w:color="auto"/>
          </w:divBdr>
        </w:div>
        <w:div w:id="1673529249">
          <w:marLeft w:val="0"/>
          <w:marRight w:val="0"/>
          <w:marTop w:val="0"/>
          <w:marBottom w:val="0"/>
          <w:divBdr>
            <w:top w:val="none" w:sz="0" w:space="0" w:color="auto"/>
            <w:left w:val="none" w:sz="0" w:space="0" w:color="auto"/>
            <w:bottom w:val="none" w:sz="0" w:space="0" w:color="auto"/>
            <w:right w:val="none" w:sz="0" w:space="0" w:color="auto"/>
          </w:divBdr>
        </w:div>
        <w:div w:id="781416762">
          <w:marLeft w:val="0"/>
          <w:marRight w:val="0"/>
          <w:marTop w:val="0"/>
          <w:marBottom w:val="0"/>
          <w:divBdr>
            <w:top w:val="none" w:sz="0" w:space="0" w:color="auto"/>
            <w:left w:val="none" w:sz="0" w:space="0" w:color="auto"/>
            <w:bottom w:val="none" w:sz="0" w:space="0" w:color="auto"/>
            <w:right w:val="none" w:sz="0" w:space="0" w:color="auto"/>
          </w:divBdr>
        </w:div>
        <w:div w:id="1089077264">
          <w:marLeft w:val="0"/>
          <w:marRight w:val="0"/>
          <w:marTop w:val="0"/>
          <w:marBottom w:val="0"/>
          <w:divBdr>
            <w:top w:val="none" w:sz="0" w:space="0" w:color="auto"/>
            <w:left w:val="none" w:sz="0" w:space="0" w:color="auto"/>
            <w:bottom w:val="none" w:sz="0" w:space="0" w:color="auto"/>
            <w:right w:val="none" w:sz="0" w:space="0" w:color="auto"/>
          </w:divBdr>
        </w:div>
        <w:div w:id="2043630320">
          <w:marLeft w:val="0"/>
          <w:marRight w:val="0"/>
          <w:marTop w:val="0"/>
          <w:marBottom w:val="0"/>
          <w:divBdr>
            <w:top w:val="none" w:sz="0" w:space="0" w:color="auto"/>
            <w:left w:val="none" w:sz="0" w:space="0" w:color="auto"/>
            <w:bottom w:val="none" w:sz="0" w:space="0" w:color="auto"/>
            <w:right w:val="none" w:sz="0" w:space="0" w:color="auto"/>
          </w:divBdr>
        </w:div>
        <w:div w:id="1618289298">
          <w:marLeft w:val="0"/>
          <w:marRight w:val="0"/>
          <w:marTop w:val="0"/>
          <w:marBottom w:val="0"/>
          <w:divBdr>
            <w:top w:val="none" w:sz="0" w:space="0" w:color="auto"/>
            <w:left w:val="none" w:sz="0" w:space="0" w:color="auto"/>
            <w:bottom w:val="none" w:sz="0" w:space="0" w:color="auto"/>
            <w:right w:val="none" w:sz="0" w:space="0" w:color="auto"/>
          </w:divBdr>
        </w:div>
        <w:div w:id="1535969341">
          <w:marLeft w:val="0"/>
          <w:marRight w:val="0"/>
          <w:marTop w:val="0"/>
          <w:marBottom w:val="0"/>
          <w:divBdr>
            <w:top w:val="none" w:sz="0" w:space="0" w:color="auto"/>
            <w:left w:val="none" w:sz="0" w:space="0" w:color="auto"/>
            <w:bottom w:val="none" w:sz="0" w:space="0" w:color="auto"/>
            <w:right w:val="none" w:sz="0" w:space="0" w:color="auto"/>
          </w:divBdr>
        </w:div>
        <w:div w:id="450979995">
          <w:marLeft w:val="0"/>
          <w:marRight w:val="0"/>
          <w:marTop w:val="0"/>
          <w:marBottom w:val="0"/>
          <w:divBdr>
            <w:top w:val="none" w:sz="0" w:space="0" w:color="auto"/>
            <w:left w:val="none" w:sz="0" w:space="0" w:color="auto"/>
            <w:bottom w:val="none" w:sz="0" w:space="0" w:color="auto"/>
            <w:right w:val="none" w:sz="0" w:space="0" w:color="auto"/>
          </w:divBdr>
        </w:div>
        <w:div w:id="794106870">
          <w:marLeft w:val="0"/>
          <w:marRight w:val="0"/>
          <w:marTop w:val="0"/>
          <w:marBottom w:val="0"/>
          <w:divBdr>
            <w:top w:val="none" w:sz="0" w:space="0" w:color="auto"/>
            <w:left w:val="none" w:sz="0" w:space="0" w:color="auto"/>
            <w:bottom w:val="none" w:sz="0" w:space="0" w:color="auto"/>
            <w:right w:val="none" w:sz="0" w:space="0" w:color="auto"/>
          </w:divBdr>
        </w:div>
        <w:div w:id="781459919">
          <w:marLeft w:val="0"/>
          <w:marRight w:val="0"/>
          <w:marTop w:val="0"/>
          <w:marBottom w:val="0"/>
          <w:divBdr>
            <w:top w:val="none" w:sz="0" w:space="0" w:color="auto"/>
            <w:left w:val="none" w:sz="0" w:space="0" w:color="auto"/>
            <w:bottom w:val="none" w:sz="0" w:space="0" w:color="auto"/>
            <w:right w:val="none" w:sz="0" w:space="0" w:color="auto"/>
          </w:divBdr>
        </w:div>
        <w:div w:id="260839375">
          <w:marLeft w:val="0"/>
          <w:marRight w:val="0"/>
          <w:marTop w:val="0"/>
          <w:marBottom w:val="0"/>
          <w:divBdr>
            <w:top w:val="none" w:sz="0" w:space="0" w:color="auto"/>
            <w:left w:val="none" w:sz="0" w:space="0" w:color="auto"/>
            <w:bottom w:val="none" w:sz="0" w:space="0" w:color="auto"/>
            <w:right w:val="none" w:sz="0" w:space="0" w:color="auto"/>
          </w:divBdr>
        </w:div>
        <w:div w:id="1735809195">
          <w:marLeft w:val="0"/>
          <w:marRight w:val="0"/>
          <w:marTop w:val="0"/>
          <w:marBottom w:val="0"/>
          <w:divBdr>
            <w:top w:val="none" w:sz="0" w:space="0" w:color="auto"/>
            <w:left w:val="none" w:sz="0" w:space="0" w:color="auto"/>
            <w:bottom w:val="none" w:sz="0" w:space="0" w:color="auto"/>
            <w:right w:val="none" w:sz="0" w:space="0" w:color="auto"/>
          </w:divBdr>
        </w:div>
        <w:div w:id="1113786256">
          <w:marLeft w:val="0"/>
          <w:marRight w:val="0"/>
          <w:marTop w:val="0"/>
          <w:marBottom w:val="0"/>
          <w:divBdr>
            <w:top w:val="none" w:sz="0" w:space="0" w:color="auto"/>
            <w:left w:val="none" w:sz="0" w:space="0" w:color="auto"/>
            <w:bottom w:val="none" w:sz="0" w:space="0" w:color="auto"/>
            <w:right w:val="none" w:sz="0" w:space="0" w:color="auto"/>
          </w:divBdr>
        </w:div>
        <w:div w:id="867646737">
          <w:marLeft w:val="0"/>
          <w:marRight w:val="0"/>
          <w:marTop w:val="0"/>
          <w:marBottom w:val="0"/>
          <w:divBdr>
            <w:top w:val="none" w:sz="0" w:space="0" w:color="auto"/>
            <w:left w:val="none" w:sz="0" w:space="0" w:color="auto"/>
            <w:bottom w:val="none" w:sz="0" w:space="0" w:color="auto"/>
            <w:right w:val="none" w:sz="0" w:space="0" w:color="auto"/>
          </w:divBdr>
        </w:div>
        <w:div w:id="1450973987">
          <w:marLeft w:val="0"/>
          <w:marRight w:val="0"/>
          <w:marTop w:val="0"/>
          <w:marBottom w:val="0"/>
          <w:divBdr>
            <w:top w:val="none" w:sz="0" w:space="0" w:color="auto"/>
            <w:left w:val="none" w:sz="0" w:space="0" w:color="auto"/>
            <w:bottom w:val="none" w:sz="0" w:space="0" w:color="auto"/>
            <w:right w:val="none" w:sz="0" w:space="0" w:color="auto"/>
          </w:divBdr>
        </w:div>
        <w:div w:id="228345670">
          <w:marLeft w:val="0"/>
          <w:marRight w:val="0"/>
          <w:marTop w:val="0"/>
          <w:marBottom w:val="0"/>
          <w:divBdr>
            <w:top w:val="none" w:sz="0" w:space="0" w:color="auto"/>
            <w:left w:val="none" w:sz="0" w:space="0" w:color="auto"/>
            <w:bottom w:val="none" w:sz="0" w:space="0" w:color="auto"/>
            <w:right w:val="none" w:sz="0" w:space="0" w:color="auto"/>
          </w:divBdr>
        </w:div>
        <w:div w:id="1924873433">
          <w:marLeft w:val="0"/>
          <w:marRight w:val="0"/>
          <w:marTop w:val="0"/>
          <w:marBottom w:val="0"/>
          <w:divBdr>
            <w:top w:val="none" w:sz="0" w:space="0" w:color="auto"/>
            <w:left w:val="none" w:sz="0" w:space="0" w:color="auto"/>
            <w:bottom w:val="none" w:sz="0" w:space="0" w:color="auto"/>
            <w:right w:val="none" w:sz="0" w:space="0" w:color="auto"/>
          </w:divBdr>
        </w:div>
        <w:div w:id="2024669937">
          <w:marLeft w:val="0"/>
          <w:marRight w:val="0"/>
          <w:marTop w:val="0"/>
          <w:marBottom w:val="0"/>
          <w:divBdr>
            <w:top w:val="none" w:sz="0" w:space="0" w:color="auto"/>
            <w:left w:val="none" w:sz="0" w:space="0" w:color="auto"/>
            <w:bottom w:val="none" w:sz="0" w:space="0" w:color="auto"/>
            <w:right w:val="none" w:sz="0" w:space="0" w:color="auto"/>
          </w:divBdr>
        </w:div>
        <w:div w:id="1615137232">
          <w:marLeft w:val="0"/>
          <w:marRight w:val="0"/>
          <w:marTop w:val="0"/>
          <w:marBottom w:val="0"/>
          <w:divBdr>
            <w:top w:val="none" w:sz="0" w:space="0" w:color="auto"/>
            <w:left w:val="none" w:sz="0" w:space="0" w:color="auto"/>
            <w:bottom w:val="none" w:sz="0" w:space="0" w:color="auto"/>
            <w:right w:val="none" w:sz="0" w:space="0" w:color="auto"/>
          </w:divBdr>
        </w:div>
        <w:div w:id="3821545">
          <w:marLeft w:val="0"/>
          <w:marRight w:val="0"/>
          <w:marTop w:val="0"/>
          <w:marBottom w:val="0"/>
          <w:divBdr>
            <w:top w:val="none" w:sz="0" w:space="0" w:color="auto"/>
            <w:left w:val="none" w:sz="0" w:space="0" w:color="auto"/>
            <w:bottom w:val="none" w:sz="0" w:space="0" w:color="auto"/>
            <w:right w:val="none" w:sz="0" w:space="0" w:color="auto"/>
          </w:divBdr>
        </w:div>
        <w:div w:id="1333221362">
          <w:marLeft w:val="0"/>
          <w:marRight w:val="0"/>
          <w:marTop w:val="0"/>
          <w:marBottom w:val="0"/>
          <w:divBdr>
            <w:top w:val="none" w:sz="0" w:space="0" w:color="auto"/>
            <w:left w:val="none" w:sz="0" w:space="0" w:color="auto"/>
            <w:bottom w:val="none" w:sz="0" w:space="0" w:color="auto"/>
            <w:right w:val="none" w:sz="0" w:space="0" w:color="auto"/>
          </w:divBdr>
        </w:div>
        <w:div w:id="2109229497">
          <w:marLeft w:val="0"/>
          <w:marRight w:val="0"/>
          <w:marTop w:val="0"/>
          <w:marBottom w:val="0"/>
          <w:divBdr>
            <w:top w:val="none" w:sz="0" w:space="0" w:color="auto"/>
            <w:left w:val="none" w:sz="0" w:space="0" w:color="auto"/>
            <w:bottom w:val="none" w:sz="0" w:space="0" w:color="auto"/>
            <w:right w:val="none" w:sz="0" w:space="0" w:color="auto"/>
          </w:divBdr>
        </w:div>
        <w:div w:id="1510025782">
          <w:marLeft w:val="0"/>
          <w:marRight w:val="0"/>
          <w:marTop w:val="0"/>
          <w:marBottom w:val="0"/>
          <w:divBdr>
            <w:top w:val="none" w:sz="0" w:space="0" w:color="auto"/>
            <w:left w:val="none" w:sz="0" w:space="0" w:color="auto"/>
            <w:bottom w:val="none" w:sz="0" w:space="0" w:color="auto"/>
            <w:right w:val="none" w:sz="0" w:space="0" w:color="auto"/>
          </w:divBdr>
        </w:div>
        <w:div w:id="1624262641">
          <w:marLeft w:val="0"/>
          <w:marRight w:val="0"/>
          <w:marTop w:val="0"/>
          <w:marBottom w:val="0"/>
          <w:divBdr>
            <w:top w:val="none" w:sz="0" w:space="0" w:color="auto"/>
            <w:left w:val="none" w:sz="0" w:space="0" w:color="auto"/>
            <w:bottom w:val="none" w:sz="0" w:space="0" w:color="auto"/>
            <w:right w:val="none" w:sz="0" w:space="0" w:color="auto"/>
          </w:divBdr>
        </w:div>
      </w:divsChild>
    </w:div>
    <w:div w:id="799030061">
      <w:bodyDiv w:val="1"/>
      <w:marLeft w:val="0"/>
      <w:marRight w:val="0"/>
      <w:marTop w:val="0"/>
      <w:marBottom w:val="0"/>
      <w:divBdr>
        <w:top w:val="none" w:sz="0" w:space="0" w:color="auto"/>
        <w:left w:val="none" w:sz="0" w:space="0" w:color="auto"/>
        <w:bottom w:val="none" w:sz="0" w:space="0" w:color="auto"/>
        <w:right w:val="none" w:sz="0" w:space="0" w:color="auto"/>
      </w:divBdr>
    </w:div>
    <w:div w:id="1181748483">
      <w:bodyDiv w:val="1"/>
      <w:marLeft w:val="0"/>
      <w:marRight w:val="0"/>
      <w:marTop w:val="0"/>
      <w:marBottom w:val="0"/>
      <w:divBdr>
        <w:top w:val="none" w:sz="0" w:space="0" w:color="auto"/>
        <w:left w:val="none" w:sz="0" w:space="0" w:color="auto"/>
        <w:bottom w:val="none" w:sz="0" w:space="0" w:color="auto"/>
        <w:right w:val="none" w:sz="0" w:space="0" w:color="auto"/>
      </w:divBdr>
      <w:divsChild>
        <w:div w:id="1283030134">
          <w:marLeft w:val="0"/>
          <w:marRight w:val="0"/>
          <w:marTop w:val="0"/>
          <w:marBottom w:val="288"/>
          <w:divBdr>
            <w:top w:val="none" w:sz="0" w:space="0" w:color="auto"/>
            <w:left w:val="none" w:sz="0" w:space="0" w:color="auto"/>
            <w:bottom w:val="none" w:sz="0" w:space="0" w:color="auto"/>
            <w:right w:val="none" w:sz="0" w:space="0" w:color="auto"/>
          </w:divBdr>
          <w:divsChild>
            <w:div w:id="1373578041">
              <w:marLeft w:val="0"/>
              <w:marRight w:val="0"/>
              <w:marTop w:val="0"/>
              <w:marBottom w:val="0"/>
              <w:divBdr>
                <w:top w:val="none" w:sz="0" w:space="0" w:color="auto"/>
                <w:left w:val="none" w:sz="0" w:space="0" w:color="auto"/>
                <w:bottom w:val="none" w:sz="0" w:space="0" w:color="auto"/>
                <w:right w:val="none" w:sz="0" w:space="0" w:color="auto"/>
              </w:divBdr>
            </w:div>
          </w:divsChild>
        </w:div>
        <w:div w:id="605425663">
          <w:marLeft w:val="0"/>
          <w:marRight w:val="0"/>
          <w:marTop w:val="0"/>
          <w:marBottom w:val="288"/>
          <w:divBdr>
            <w:top w:val="none" w:sz="0" w:space="0" w:color="auto"/>
            <w:left w:val="none" w:sz="0" w:space="0" w:color="auto"/>
            <w:bottom w:val="none" w:sz="0" w:space="0" w:color="auto"/>
            <w:right w:val="none" w:sz="0" w:space="0" w:color="auto"/>
          </w:divBdr>
          <w:divsChild>
            <w:div w:id="1565141953">
              <w:marLeft w:val="0"/>
              <w:marRight w:val="0"/>
              <w:marTop w:val="0"/>
              <w:marBottom w:val="0"/>
              <w:divBdr>
                <w:top w:val="none" w:sz="0" w:space="0" w:color="auto"/>
                <w:left w:val="none" w:sz="0" w:space="0" w:color="auto"/>
                <w:bottom w:val="none" w:sz="0" w:space="0" w:color="auto"/>
                <w:right w:val="none" w:sz="0" w:space="0" w:color="auto"/>
              </w:divBdr>
            </w:div>
            <w:div w:id="455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918">
      <w:bodyDiv w:val="1"/>
      <w:marLeft w:val="0"/>
      <w:marRight w:val="0"/>
      <w:marTop w:val="0"/>
      <w:marBottom w:val="0"/>
      <w:divBdr>
        <w:top w:val="none" w:sz="0" w:space="0" w:color="auto"/>
        <w:left w:val="none" w:sz="0" w:space="0" w:color="auto"/>
        <w:bottom w:val="none" w:sz="0" w:space="0" w:color="auto"/>
        <w:right w:val="none" w:sz="0" w:space="0" w:color="auto"/>
      </w:divBdr>
    </w:div>
    <w:div w:id="1780024111">
      <w:bodyDiv w:val="1"/>
      <w:marLeft w:val="0"/>
      <w:marRight w:val="0"/>
      <w:marTop w:val="0"/>
      <w:marBottom w:val="0"/>
      <w:divBdr>
        <w:top w:val="none" w:sz="0" w:space="0" w:color="auto"/>
        <w:left w:val="none" w:sz="0" w:space="0" w:color="auto"/>
        <w:bottom w:val="none" w:sz="0" w:space="0" w:color="auto"/>
        <w:right w:val="none" w:sz="0" w:space="0" w:color="auto"/>
      </w:divBdr>
      <w:divsChild>
        <w:div w:id="781149128">
          <w:marLeft w:val="0"/>
          <w:marRight w:val="0"/>
          <w:marTop w:val="0"/>
          <w:marBottom w:val="0"/>
          <w:divBdr>
            <w:top w:val="none" w:sz="0" w:space="0" w:color="auto"/>
            <w:left w:val="none" w:sz="0" w:space="0" w:color="auto"/>
            <w:bottom w:val="none" w:sz="0" w:space="0" w:color="auto"/>
            <w:right w:val="none" w:sz="0" w:space="0" w:color="auto"/>
          </w:divBdr>
        </w:div>
        <w:div w:id="300696512">
          <w:marLeft w:val="0"/>
          <w:marRight w:val="0"/>
          <w:marTop w:val="0"/>
          <w:marBottom w:val="0"/>
          <w:divBdr>
            <w:top w:val="none" w:sz="0" w:space="0" w:color="auto"/>
            <w:left w:val="none" w:sz="0" w:space="0" w:color="auto"/>
            <w:bottom w:val="none" w:sz="0" w:space="0" w:color="auto"/>
            <w:right w:val="none" w:sz="0" w:space="0" w:color="auto"/>
          </w:divBdr>
        </w:div>
        <w:div w:id="1242714955">
          <w:marLeft w:val="0"/>
          <w:marRight w:val="0"/>
          <w:marTop w:val="0"/>
          <w:marBottom w:val="0"/>
          <w:divBdr>
            <w:top w:val="none" w:sz="0" w:space="0" w:color="auto"/>
            <w:left w:val="none" w:sz="0" w:space="0" w:color="auto"/>
            <w:bottom w:val="none" w:sz="0" w:space="0" w:color="auto"/>
            <w:right w:val="none" w:sz="0" w:space="0" w:color="auto"/>
          </w:divBdr>
        </w:div>
        <w:div w:id="246573593">
          <w:marLeft w:val="0"/>
          <w:marRight w:val="0"/>
          <w:marTop w:val="0"/>
          <w:marBottom w:val="0"/>
          <w:divBdr>
            <w:top w:val="none" w:sz="0" w:space="0" w:color="auto"/>
            <w:left w:val="none" w:sz="0" w:space="0" w:color="auto"/>
            <w:bottom w:val="none" w:sz="0" w:space="0" w:color="auto"/>
            <w:right w:val="none" w:sz="0" w:space="0" w:color="auto"/>
          </w:divBdr>
        </w:div>
        <w:div w:id="2065135726">
          <w:marLeft w:val="0"/>
          <w:marRight w:val="0"/>
          <w:marTop w:val="0"/>
          <w:marBottom w:val="0"/>
          <w:divBdr>
            <w:top w:val="none" w:sz="0" w:space="0" w:color="auto"/>
            <w:left w:val="none" w:sz="0" w:space="0" w:color="auto"/>
            <w:bottom w:val="none" w:sz="0" w:space="0" w:color="auto"/>
            <w:right w:val="none" w:sz="0" w:space="0" w:color="auto"/>
          </w:divBdr>
        </w:div>
        <w:div w:id="1287081723">
          <w:marLeft w:val="0"/>
          <w:marRight w:val="0"/>
          <w:marTop w:val="0"/>
          <w:marBottom w:val="0"/>
          <w:divBdr>
            <w:top w:val="none" w:sz="0" w:space="0" w:color="auto"/>
            <w:left w:val="none" w:sz="0" w:space="0" w:color="auto"/>
            <w:bottom w:val="none" w:sz="0" w:space="0" w:color="auto"/>
            <w:right w:val="none" w:sz="0" w:space="0" w:color="auto"/>
          </w:divBdr>
        </w:div>
        <w:div w:id="36105396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sychmc.com/careers/listing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psychmc.com/careers/working-at-p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ADD672BBF524EAFEE33D9709B1699" ma:contentTypeVersion="14" ma:contentTypeDescription="Create a new document." ma:contentTypeScope="" ma:versionID="2942aae027f6373e7f42e47423f7307f">
  <xsd:schema xmlns:xsd="http://www.w3.org/2001/XMLSchema" xmlns:xs="http://www.w3.org/2001/XMLSchema" xmlns:p="http://schemas.microsoft.com/office/2006/metadata/properties" xmlns:ns1="http://schemas.microsoft.com/sharepoint/v3" xmlns:ns2="c22a5282-e8c9-43ee-aa68-d331bae4c452" xmlns:ns3="29b57776-f7b8-4784-a866-6263f6e4743c" targetNamespace="http://schemas.microsoft.com/office/2006/metadata/properties" ma:root="true" ma:fieldsID="d94e5ae230775a2a0be7abe27449957e" ns1:_="" ns2:_="" ns3:_="">
    <xsd:import namespace="http://schemas.microsoft.com/sharepoint/v3"/>
    <xsd:import namespace="c22a5282-e8c9-43ee-aa68-d331bae4c452"/>
    <xsd:import namespace="29b57776-f7b8-4784-a866-6263f6e474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a5282-e8c9-43ee-aa68-d331bae4c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57776-f7b8-4784-a866-6263f6e474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EC702-6C36-4088-95FE-B778760C1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048407-255C-4F41-A06D-7DCBBE890910}"/>
</file>

<file path=customXml/itemProps3.xml><?xml version="1.0" encoding="utf-8"?>
<ds:datastoreItem xmlns:ds="http://schemas.openxmlformats.org/officeDocument/2006/customXml" ds:itemID="{DA5FEB9C-16AC-42FA-80B9-063B897DB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3530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4141</CharactersWithSpaces>
  <SharedDoc>false</SharedDoc>
  <HLinks>
    <vt:vector size="6" baseType="variant">
      <vt:variant>
        <vt:i4>5046290</vt:i4>
      </vt:variant>
      <vt:variant>
        <vt:i4>5253</vt:i4>
      </vt:variant>
      <vt:variant>
        <vt:i4>1025</vt:i4>
      </vt:variant>
      <vt:variant>
        <vt:i4>1</vt:i4>
      </vt:variant>
      <vt:variant>
        <vt:lpwstr>HRToolkit_boxed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Barbour</dc:creator>
  <cp:lastModifiedBy>Chloe Friedman</cp:lastModifiedBy>
  <cp:revision>9</cp:revision>
  <cp:lastPrinted>2016-12-05T19:56:00Z</cp:lastPrinted>
  <dcterms:created xsi:type="dcterms:W3CDTF">2018-08-22T18:48:00Z</dcterms:created>
  <dcterms:modified xsi:type="dcterms:W3CDTF">2018-09-21T18:44:00Z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0x0101002CFADD672BBF524EAFEE33D9709B1699</vt:lpwstr>
  </property>
  <property fmtid="{D5CDD505-2E9C-101B-9397-08002B2CF9AE}" pid="3" name="Order">
    <vt:r8>844400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